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keepNext w:val="0"/>
        <w:keepLines w:val="0"/>
        <w:pageBreakBefore w:val="0"/>
        <w:widowControl w:val="1"/>
        <w:shd w:val="clear" w:color="auto" w:fill="auto"/>
        <w:suppressAutoHyphens w:val="0"/>
        <w:bidi w:val="0"/>
        <w:spacing w:before="0" w:after="30" w:line="240" w:lineRule="auto"/>
        <w:ind w:left="0" w:right="0" w:firstLine="0"/>
        <w:jc w:val="center"/>
        <w:outlineLvl w:val="0"/>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St Andrew</w:t>
      </w:r>
      <w:r>
        <w:rPr>
          <w:rFonts w:ascii="Calibri" w:cs="Arial Unicode MS" w:hAnsi="Calibri" w:eastAsia="Arial Unicode MS" w:hint="default"/>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vertAlign w:val="baseline"/>
          <w:rtl w:val="0"/>
          <w:lang w:val="en-US"/>
        </w:rPr>
        <w:t>s Killaney</w:t>
      </w:r>
    </w:p>
    <w:p>
      <w:pPr>
        <w:keepNext w:val="0"/>
        <w:keepLines w:val="0"/>
        <w:pageBreakBefore w:val="0"/>
        <w:widowControl w:val="1"/>
        <w:shd w:val="clear" w:color="auto" w:fill="auto"/>
        <w:suppressAutoHyphens w:val="0"/>
        <w:bidi w:val="0"/>
        <w:spacing w:before="0" w:after="30" w:line="240" w:lineRule="auto"/>
        <w:ind w:left="0" w:right="0" w:firstLine="0"/>
        <w:jc w:val="center"/>
        <w:outlineLvl w:val="0"/>
        <w:rPr>
          <w:rFonts w:ascii="American Typewriter" w:cs="American Typewriter" w:hAnsi="American Typewriter" w:eastAsia="American Typewriter"/>
          <w:b w:val="0"/>
          <w:bCs w:val="0"/>
          <w:i w:val="0"/>
          <w:iCs w:val="0"/>
          <w:caps w:val="0"/>
          <w:smallCaps w:val="0"/>
          <w:strike w:val="0"/>
          <w:dstrike w:val="0"/>
          <w:outline w:val="0"/>
          <w:color w:val="000000"/>
          <w:spacing w:val="0"/>
          <w:kern w:val="0"/>
          <w:position w:val="0"/>
          <w:sz w:val="72"/>
          <w:szCs w:val="72"/>
          <w:u w:val="none" w:color="000000"/>
          <w:vertAlign w:val="baseline"/>
          <w:rtl w:val="0"/>
          <w:lang w:val="en-US"/>
        </w:rPr>
      </w:pPr>
      <w:r>
        <w:rPr>
          <w:rFonts w:ascii="American Typewriter" w:cs="Arial Unicode MS" w:hAnsi="American Typewriter" w:eastAsia="Arial Unicode MS"/>
          <w:b w:val="0"/>
          <w:bCs w:val="0"/>
          <w:i w:val="0"/>
          <w:iCs w:val="0"/>
          <w:caps w:val="0"/>
          <w:smallCaps w:val="0"/>
          <w:strike w:val="0"/>
          <w:dstrike w:val="0"/>
          <w:outline w:val="0"/>
          <w:color w:val="000000"/>
          <w:spacing w:val="0"/>
          <w:kern w:val="0"/>
          <w:position w:val="0"/>
          <w:sz w:val="72"/>
          <w:szCs w:val="72"/>
          <w:u w:val="none" w:color="000000"/>
          <w:vertAlign w:val="baseline"/>
          <w:rtl w:val="0"/>
          <w:lang w:val="en-US"/>
        </w:rPr>
        <w:t>Notice of Baptism</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The Christian Name </w:t>
      </w:r>
      <w:r>
        <w:rPr>
          <w:rFonts w:ascii="Calibri" w:cs="Arial Unicode MS" w:hAnsi="Calibri" w:eastAsia="Arial Unicode MS"/>
          <w:b w:val="1"/>
          <w:bCs w:val="1"/>
          <w:i w:val="1"/>
          <w:iCs w:val="1"/>
          <w:caps w:val="0"/>
          <w:smallCaps w:val="0"/>
          <w:strike w:val="0"/>
          <w:dstrike w:val="0"/>
          <w:outline w:val="0"/>
          <w:color w:val="000000"/>
          <w:spacing w:val="0"/>
          <w:kern w:val="0"/>
          <w:position w:val="0"/>
          <w:sz w:val="22"/>
          <w:szCs w:val="22"/>
          <w:u w:val="none" w:color="000000"/>
          <w:vertAlign w:val="baseline"/>
          <w:rtl w:val="0"/>
          <w:lang w:val="en-US"/>
        </w:rPr>
        <w:t>or</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 xml:space="preserve"> Names of Person to be baptised</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Name:</w:t>
        <w:tab/>
        <w:t>_________________________________________</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Date of Birth:</w:t>
        <w:tab/>
        <w:t>_______________</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br w:type="textWrapping"/>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Full Names of Parents (if a child is to be baptised)</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Father:</w:t>
        <w:tab/>
        <w:t>_________________________________________</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Mother:</w:t>
        <w:tab/>
        <w:t>_________________________________________</w:t>
      </w:r>
    </w:p>
    <w:p>
      <w:pPr>
        <w:keepNext w:val="0"/>
        <w:keepLines w:val="0"/>
        <w:pageBreakBefore w:val="0"/>
        <w:widowControl w:val="1"/>
        <w:shd w:val="clear" w:color="auto" w:fill="auto"/>
        <w:tabs>
          <w:tab w:val="right" w:pos="6237"/>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Occupation (if any) of Father _________________________________</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Address</w:t>
        <w:tab/>
        <w:t>_________________________________________</w:t>
      </w:r>
    </w:p>
    <w:p>
      <w:pPr>
        <w:keepNext w:val="0"/>
        <w:keepLines w:val="0"/>
        <w:pageBreakBefore w:val="0"/>
        <w:widowControl w:val="1"/>
        <w:shd w:val="clear" w:color="auto" w:fill="auto"/>
        <w:tabs>
          <w:tab w:val="left" w:pos="1701"/>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ab/>
        <w:t>_________________________________________</w:t>
      </w:r>
    </w:p>
    <w:p>
      <w:pPr>
        <w:keepNext w:val="0"/>
        <w:keepLines w:val="0"/>
        <w:pageBreakBefore w:val="0"/>
        <w:widowControl w:val="1"/>
        <w:shd w:val="clear" w:color="auto" w:fill="auto"/>
        <w:tabs>
          <w:tab w:val="right" w:pos="6237"/>
        </w:tabs>
        <w:suppressAutoHyphens w:val="0"/>
        <w:bidi w:val="0"/>
        <w:spacing w:before="0" w:after="30" w:line="240" w:lineRule="auto"/>
        <w:ind w:left="0" w:right="0" w:firstLine="0"/>
        <w:jc w:val="left"/>
        <w:outlineLvl w:val="0"/>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Postcode ______________ Telephone _________________________</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br w:type="textWrapping"/>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Name &amp; Address of Sponsors (two at least)</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1 _______________________ Of _____________________________</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2 _______________________ Of _____________________________</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3 _______________________ Of _____________________________</w:t>
      </w:r>
    </w:p>
    <w:p>
      <w:pPr>
        <w:keepNext w:val="0"/>
        <w:keepLines w:val="0"/>
        <w:pageBreakBefore w:val="0"/>
        <w:widowControl w:val="1"/>
        <w:shd w:val="clear" w:color="auto" w:fill="auto"/>
        <w:tabs>
          <w:tab w:val="left" w:pos="1985"/>
          <w:tab w:val="right" w:pos="6237"/>
        </w:tabs>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Why Should I ask for Baptism?</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Being baptised is a public declaration by a person and/or those who bring the person of a personal commitment to Christ and his Church. If a person or a family is not yet ready to make this commitment they are encouraged to come to church regularly and to study the Christian Faith before they do so.</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The Service of Holy Baptism</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is normally held on Sundays during one of the main services. All those considering baptism should contact Stephen Lowry, the rector, as soon as possible, in order to allow time for suitable preparation. Telephone him on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his mobile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or bring this form to any service to arrange an appointment.</w:t>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tl w:val="0"/>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vertAlign w:val="baseline"/>
          <w:rtl w:val="0"/>
          <w:lang w:val="en-US"/>
        </w:rPr>
        <w:t>Who can be sponsors?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t xml:space="preserve"> Baptised Christians of discrete age may serve as Sponsors, and it is recommended that at least two shall be members of the Church of Ireland or another church in communion with it. It is good for parents to be sponsors for their own children where it is possible for them to make the vows.</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br w:type="page"/>
      </w:r>
    </w:p>
    <w:p>
      <w:pPr>
        <w:keepNext w:val="0"/>
        <w:keepLines w:val="0"/>
        <w:pageBreakBefore w:val="0"/>
        <w:widowControl w:val="1"/>
        <w:shd w:val="clear" w:color="auto" w:fill="auto"/>
        <w:suppressAutoHyphens w:val="0"/>
        <w:bidi w:val="0"/>
        <w:spacing w:before="0" w:after="30" w:line="240" w:lineRule="auto"/>
        <w:ind w:left="0" w:right="0" w:firstLine="0"/>
        <w:jc w:val="left"/>
        <w:outlineLvl w:val="0"/>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r>
    </w:p>
    <w:sectPr>
      <w:headerReference w:type="default" r:id="rId4"/>
      <w:footerReference w:type="default" r:id="rId5"/>
      <w:pgSz w:w="8400" w:h="1190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360"/>
      </w:tabs>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